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01" w:rsidRPr="0020472C" w:rsidRDefault="00982501" w:rsidP="0020472C">
      <w:pPr>
        <w:pStyle w:val="20"/>
        <w:shd w:val="clear" w:color="auto" w:fill="auto"/>
        <w:spacing w:before="0" w:after="0" w:line="240" w:lineRule="exact"/>
        <w:ind w:left="9639" w:right="-31"/>
        <w:rPr>
          <w:sz w:val="28"/>
          <w:szCs w:val="28"/>
        </w:rPr>
      </w:pPr>
      <w:r w:rsidRPr="0020472C">
        <w:rPr>
          <w:sz w:val="28"/>
          <w:szCs w:val="28"/>
        </w:rPr>
        <w:t xml:space="preserve">Приложение </w:t>
      </w:r>
      <w:r w:rsidR="00096369" w:rsidRPr="0020472C">
        <w:rPr>
          <w:sz w:val="28"/>
          <w:szCs w:val="28"/>
        </w:rPr>
        <w:t xml:space="preserve">№ </w:t>
      </w:r>
      <w:r w:rsidR="00D37B12" w:rsidRPr="0020472C">
        <w:rPr>
          <w:sz w:val="28"/>
          <w:szCs w:val="28"/>
        </w:rPr>
        <w:t>5</w:t>
      </w:r>
    </w:p>
    <w:p w:rsidR="00982501" w:rsidRPr="0020472C" w:rsidRDefault="00982501" w:rsidP="0020472C">
      <w:pPr>
        <w:spacing w:line="240" w:lineRule="exact"/>
        <w:ind w:left="9639"/>
        <w:jc w:val="center"/>
        <w:rPr>
          <w:sz w:val="28"/>
          <w:szCs w:val="28"/>
        </w:rPr>
      </w:pPr>
      <w:r w:rsidRPr="0020472C">
        <w:rPr>
          <w:sz w:val="28"/>
          <w:szCs w:val="28"/>
        </w:rPr>
        <w:t>к муниципальной программе Шпаковского муниципального округа Ставропольского края «Профилактика терроризма, а также минимизация и (или) ликвидация  последствий его проявлений»</w:t>
      </w:r>
    </w:p>
    <w:p w:rsidR="00982501" w:rsidRPr="0020472C" w:rsidRDefault="00982501" w:rsidP="0020472C">
      <w:pPr>
        <w:widowControl w:val="0"/>
        <w:autoSpaceDE w:val="0"/>
        <w:autoSpaceDN w:val="0"/>
        <w:adjustRightInd w:val="0"/>
        <w:spacing w:line="160" w:lineRule="exact"/>
        <w:ind w:left="9923"/>
        <w:jc w:val="center"/>
        <w:rPr>
          <w:sz w:val="28"/>
          <w:szCs w:val="28"/>
        </w:rPr>
      </w:pPr>
    </w:p>
    <w:p w:rsidR="00E76E25" w:rsidRPr="0020472C" w:rsidRDefault="00E76E25" w:rsidP="0020472C">
      <w:pPr>
        <w:widowControl w:val="0"/>
        <w:autoSpaceDE w:val="0"/>
        <w:autoSpaceDN w:val="0"/>
        <w:adjustRightInd w:val="0"/>
        <w:spacing w:line="240" w:lineRule="exact"/>
        <w:ind w:left="9923"/>
        <w:jc w:val="center"/>
        <w:rPr>
          <w:sz w:val="28"/>
          <w:szCs w:val="28"/>
        </w:rPr>
      </w:pPr>
    </w:p>
    <w:p w:rsidR="00982501" w:rsidRPr="0020472C" w:rsidRDefault="00982501" w:rsidP="0020472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0472C">
        <w:rPr>
          <w:sz w:val="28"/>
          <w:szCs w:val="28"/>
        </w:rPr>
        <w:t>РЕСУРСНОЕ ОБЕСПЕЧЕНИЕ</w:t>
      </w:r>
    </w:p>
    <w:p w:rsidR="00096369" w:rsidRPr="0020472C" w:rsidRDefault="00096369" w:rsidP="0020472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982501" w:rsidRPr="0020472C" w:rsidRDefault="00982501" w:rsidP="0020472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0472C">
        <w:rPr>
          <w:sz w:val="28"/>
          <w:szCs w:val="28"/>
        </w:rPr>
        <w:t xml:space="preserve"> реализации муниципальной программы Шпаковского муниципального округа Ставропольского края </w:t>
      </w:r>
    </w:p>
    <w:p w:rsidR="00982501" w:rsidRPr="0020472C" w:rsidRDefault="00982501" w:rsidP="0020472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0472C">
        <w:rPr>
          <w:sz w:val="28"/>
          <w:szCs w:val="28"/>
        </w:rPr>
        <w:t>«Профилактика терроризма, а также минимизация и (или) ликвидация последствий его проявлений»</w:t>
      </w:r>
    </w:p>
    <w:p w:rsidR="00982501" w:rsidRPr="00A2427B" w:rsidRDefault="00982501" w:rsidP="00982501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5701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921"/>
        <w:gridCol w:w="2552"/>
        <w:gridCol w:w="850"/>
        <w:gridCol w:w="2977"/>
        <w:gridCol w:w="1276"/>
        <w:gridCol w:w="1134"/>
        <w:gridCol w:w="1134"/>
        <w:gridCol w:w="1134"/>
        <w:gridCol w:w="1134"/>
      </w:tblGrid>
      <w:tr w:rsidR="00274E60" w:rsidRPr="00A2427B" w:rsidTr="0020472C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bookmarkStart w:id="0" w:name="_GoBack"/>
            <w:r w:rsidRPr="00A2427B">
              <w:rPr>
                <w:szCs w:val="28"/>
              </w:rPr>
              <w:t xml:space="preserve">№ </w:t>
            </w:r>
            <w:proofErr w:type="gramStart"/>
            <w:r w:rsidRPr="00A2427B">
              <w:rPr>
                <w:szCs w:val="28"/>
              </w:rPr>
              <w:t>п</w:t>
            </w:r>
            <w:proofErr w:type="gramEnd"/>
            <w:r w:rsidRPr="00A2427B">
              <w:rPr>
                <w:szCs w:val="28"/>
              </w:rPr>
              <w:t>/п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Наименование основного мероприятия (мероприятия)</w:t>
            </w:r>
          </w:p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Ответственный</w:t>
            </w:r>
          </w:p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исполнитель</w:t>
            </w:r>
          </w:p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(соисполнитель)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ГРБС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Источники ресурсного обеспечения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Прогнозируемый объем финансирования (тыс. руб.)</w:t>
            </w:r>
          </w:p>
        </w:tc>
      </w:tr>
      <w:tr w:rsidR="00274E60" w:rsidRPr="00A2427B" w:rsidTr="0020472C">
        <w:trPr>
          <w:tblHeader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spacing w:line="240" w:lineRule="exact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spacing w:line="24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0" w:rsidRPr="00A2427B" w:rsidRDefault="00274E60" w:rsidP="0020472C">
            <w:pPr>
              <w:spacing w:line="240" w:lineRule="exact"/>
              <w:rPr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spacing w:line="240" w:lineRule="exact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2026</w:t>
            </w:r>
            <w:r w:rsidRPr="00A2427B">
              <w:rPr>
                <w:szCs w:val="28"/>
                <w:lang w:val="en-US"/>
              </w:rPr>
              <w:t xml:space="preserve"> </w:t>
            </w:r>
            <w:r w:rsidRPr="00A2427B">
              <w:rPr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60" w:rsidRPr="00A2427B" w:rsidRDefault="00274E60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202</w:t>
            </w:r>
            <w:r>
              <w:rPr>
                <w:szCs w:val="28"/>
              </w:rPr>
              <w:t>7</w:t>
            </w:r>
            <w:r w:rsidRPr="00A2427B">
              <w:rPr>
                <w:szCs w:val="28"/>
                <w:lang w:val="en-US"/>
              </w:rPr>
              <w:t xml:space="preserve"> </w:t>
            </w:r>
            <w:r w:rsidRPr="00A2427B">
              <w:rPr>
                <w:szCs w:val="28"/>
              </w:rPr>
              <w:t>год</w:t>
            </w:r>
          </w:p>
        </w:tc>
      </w:tr>
      <w:bookmarkEnd w:id="0"/>
      <w:tr w:rsidR="00274E60" w:rsidRPr="00A2427B" w:rsidTr="00274E60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2427B">
              <w:rPr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60" w:rsidRPr="00A2427B" w:rsidRDefault="00274E60" w:rsidP="0073119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2A4D" w:rsidRPr="00A2427B" w:rsidRDefault="00D72A4D" w:rsidP="0005134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Наименование Программы:</w:t>
            </w:r>
          </w:p>
          <w:p w:rsidR="00D72A4D" w:rsidRPr="00A2427B" w:rsidRDefault="00D72A4D" w:rsidP="0005134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Муниципальная программа Шпаковского муниципального округа Ставропольского края «Профилактика терроризма, а также минимизация и (или) ликвидация  последствий его проявлений» (далее – Программа)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502158" w:rsidP="00502158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72A4D">
              <w:t> </w:t>
            </w:r>
            <w:r>
              <w:t>458</w:t>
            </w:r>
            <w:r w:rsidR="00D72A4D">
              <w:t>,</w:t>
            </w:r>
            <w:r>
              <w:t>1</w:t>
            </w:r>
            <w:r w:rsidR="001059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>
              <w:t>2 553,42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246CE8" w:rsidP="00246CE8">
            <w:pPr>
              <w:widowControl w:val="0"/>
              <w:autoSpaceDE w:val="0"/>
              <w:autoSpaceDN w:val="0"/>
              <w:adjustRightInd w:val="0"/>
            </w:pPr>
            <w:r>
              <w:t>694</w:t>
            </w:r>
            <w:r w:rsidR="00D72A4D" w:rsidRPr="00A2427B">
              <w:t>,</w:t>
            </w:r>
            <w:r>
              <w:t>1</w:t>
            </w:r>
            <w:r w:rsidR="00D72A4D" w:rsidRPr="00A2427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445D0">
            <w:pPr>
              <w:widowControl w:val="0"/>
              <w:autoSpaceDE w:val="0"/>
              <w:autoSpaceDN w:val="0"/>
              <w:adjustRightInd w:val="0"/>
            </w:pPr>
            <w:r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>
              <w:t>105,26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B07E8B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1059DC">
              <w:t> 725,7</w:t>
            </w:r>
            <w:r w:rsidR="00B07E8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B07E8B">
            <w:pPr>
              <w:widowControl w:val="0"/>
              <w:autoSpaceDE w:val="0"/>
              <w:autoSpaceDN w:val="0"/>
              <w:adjustRightInd w:val="0"/>
            </w:pPr>
            <w:r>
              <w:t>2 425,7</w:t>
            </w:r>
            <w:r w:rsidR="00B07E8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100,00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502158" w:rsidP="00502158">
            <w:pPr>
              <w:widowControl w:val="0"/>
              <w:autoSpaceDE w:val="0"/>
              <w:autoSpaceDN w:val="0"/>
              <w:adjustRightInd w:val="0"/>
            </w:pPr>
            <w:r>
              <w:t>732</w:t>
            </w:r>
            <w:r w:rsidR="001059DC">
              <w:t>,</w:t>
            </w:r>
            <w:r>
              <w:t>3</w:t>
            </w:r>
            <w:r w:rsidR="00B07E8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>
              <w:t>127,67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246CE8">
            <w:pPr>
              <w:widowControl w:val="0"/>
              <w:autoSpaceDE w:val="0"/>
              <w:autoSpaceDN w:val="0"/>
              <w:adjustRightInd w:val="0"/>
            </w:pPr>
            <w:r w:rsidRPr="00A2427B">
              <w:t>5</w:t>
            </w:r>
            <w:r w:rsidR="00246CE8">
              <w:t>94</w:t>
            </w:r>
            <w:r w:rsidRPr="00A2427B">
              <w:t>,</w:t>
            </w:r>
            <w:r w:rsidR="00246CE8">
              <w:t>1</w:t>
            </w:r>
            <w:r w:rsidRPr="00A2427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1445D0">
            <w:pPr>
              <w:widowControl w:val="0"/>
              <w:autoSpaceDE w:val="0"/>
              <w:autoSpaceDN w:val="0"/>
              <w:adjustRightInd w:val="0"/>
            </w:pPr>
            <w:r>
              <w:t>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>
              <w:t>5,26</w:t>
            </w:r>
          </w:p>
        </w:tc>
      </w:tr>
      <w:tr w:rsidR="00D72A4D" w:rsidRPr="00A2427B" w:rsidTr="00274E60">
        <w:tc>
          <w:tcPr>
            <w:tcW w:w="69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D72A4D" w:rsidRPr="00A2427B" w:rsidTr="00274E60">
        <w:trPr>
          <w:trHeight w:val="267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A4D" w:rsidRPr="00A2427B" w:rsidRDefault="00D72A4D" w:rsidP="0032079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0C0733">
              <w:t xml:space="preserve">Основное мероприятие 1: </w:t>
            </w:r>
          </w:p>
          <w:p w:rsidR="00D72A4D" w:rsidRPr="00A2427B" w:rsidRDefault="00D72A4D" w:rsidP="00731191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452C73">
              <w:t>повышение уровня межведомственного взаимодействия в вопросах профилактики терроризма, а также минимизации и (или) ликвидации последствий его проявлений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комитет по муниципальному хозяйству, охране окружающей среды, вопросам общественной безопасности, ГО и ЧС администрации Шпаковского муниципального округа Ставропольского края</w:t>
            </w:r>
          </w:p>
          <w:p w:rsidR="00D72A4D" w:rsidRPr="00A2427B" w:rsidRDefault="00D72A4D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  <w:r w:rsidRPr="00A2427B">
              <w:rPr>
                <w:szCs w:val="28"/>
              </w:rPr>
              <w:t>(далее – комитет безопасности)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57472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72A4D" w:rsidRPr="00A2427B" w:rsidTr="00274E60">
        <w:trPr>
          <w:trHeight w:val="27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72A4D" w:rsidRPr="00A2427B" w:rsidTr="00274E60">
        <w:trPr>
          <w:trHeight w:val="281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72A4D" w:rsidRPr="00A2427B" w:rsidTr="00274E60">
        <w:trPr>
          <w:trHeight w:val="25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72A4D" w:rsidRPr="00A2427B" w:rsidTr="00274E60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0C0733" w:rsidRDefault="00D72A4D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D" w:rsidRPr="00A2427B" w:rsidRDefault="00D72A4D" w:rsidP="007311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8A58DF" w:rsidRPr="00A2427B" w:rsidTr="00274E60">
        <w:trPr>
          <w:trHeight w:val="216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0C78FC" w:rsidRDefault="008A58DF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1</w:t>
            </w:r>
            <w:r>
              <w:rPr>
                <w:szCs w:val="28"/>
              </w:rPr>
              <w:t>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E63199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>
              <w:t>Количество проведенных заседаний антитеррористической комиссии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2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0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0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11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Default="008A58DF" w:rsidP="000C78F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1.2.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E63199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>
              <w:t>О</w:t>
            </w:r>
            <w:r w:rsidRPr="00E63199">
              <w:t>рганизационное обеспечение деятельности антитеррористической комиссии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0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0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1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47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0C0733" w:rsidRDefault="008A58DF" w:rsidP="000C0733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djustRightInd w:val="0"/>
              <w:spacing w:line="240" w:lineRule="exact"/>
              <w:ind w:left="-63" w:right="-61"/>
              <w:jc w:val="both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32079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3F0D89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2</w:t>
            </w:r>
            <w:r w:rsidRPr="00A2427B">
              <w:t xml:space="preserve">: </w:t>
            </w:r>
          </w:p>
          <w:p w:rsidR="008A58DF" w:rsidRPr="00A2427B" w:rsidRDefault="008A58DF" w:rsidP="006D3888">
            <w:pPr>
              <w:tabs>
                <w:tab w:val="left" w:pos="416"/>
              </w:tabs>
              <w:spacing w:line="240" w:lineRule="exact"/>
              <w:jc w:val="both"/>
              <w:rPr>
                <w:szCs w:val="28"/>
              </w:rPr>
            </w:pPr>
            <w:r w:rsidRPr="00A2427B">
              <w:t xml:space="preserve">обеспечение антитеррористической защищенности объектов (территорий), расположенных на территории Шпаковского муниципального округа, находящихся в муниципальной собственности или в ведении </w:t>
            </w:r>
            <w:r>
              <w:t>администрации Шпаковского муниципального округа</w:t>
            </w:r>
            <w:r w:rsidRPr="00A2427B">
              <w:t xml:space="preserve"> предъявляемым требованиям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8DF" w:rsidRDefault="008A58DF">
            <w:r w:rsidRPr="002B21E7"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56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267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3D5291">
            <w:pPr>
              <w:spacing w:line="240" w:lineRule="exact"/>
              <w:jc w:val="both"/>
              <w:rPr>
                <w:szCs w:val="28"/>
              </w:rPr>
            </w:pPr>
            <w:r w:rsidRPr="003D5291">
              <w:rPr>
                <w:szCs w:val="28"/>
              </w:rPr>
              <w:t xml:space="preserve">Проведение </w:t>
            </w:r>
            <w:proofErr w:type="gramStart"/>
            <w:r w:rsidRPr="003D5291">
              <w:rPr>
                <w:szCs w:val="28"/>
              </w:rPr>
              <w:t>проверки состояния антитеррористической защищенности мест массового пребывания</w:t>
            </w:r>
            <w:proofErr w:type="gramEnd"/>
            <w:r w:rsidRPr="003D5291">
              <w:rPr>
                <w:szCs w:val="28"/>
              </w:rPr>
              <w:t xml:space="preserve"> людей, своевременной актуализации паспортов антитеррористической </w:t>
            </w:r>
            <w:r w:rsidRPr="003D5291">
              <w:rPr>
                <w:szCs w:val="28"/>
              </w:rPr>
              <w:lastRenderedPageBreak/>
              <w:t>защищенности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>
            <w:r w:rsidRPr="002B21E7">
              <w:lastRenderedPageBreak/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8DF" w:rsidRDefault="008A58DF" w:rsidP="00731191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6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8A58DF" w:rsidRPr="00A2427B" w:rsidTr="00274E60">
        <w:trPr>
          <w:trHeight w:val="26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8A58DF" w:rsidRPr="00A2427B" w:rsidTr="00274E60">
        <w:trPr>
          <w:trHeight w:val="56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8DF" w:rsidRPr="00A2427B" w:rsidRDefault="008A58DF" w:rsidP="00731191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DF" w:rsidRPr="00A2427B" w:rsidRDefault="008A58DF" w:rsidP="0020472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502158" w:rsidRPr="00A2427B" w:rsidTr="00274E60">
        <w:trPr>
          <w:trHeight w:val="40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320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3</w:t>
            </w:r>
            <w:r w:rsidRPr="00A2427B">
              <w:t xml:space="preserve">: </w:t>
            </w:r>
          </w:p>
          <w:p w:rsidR="00502158" w:rsidRPr="00A2427B" w:rsidRDefault="0045413D" w:rsidP="00033A24">
            <w:pPr>
              <w:tabs>
                <w:tab w:val="left" w:pos="416"/>
              </w:tabs>
              <w:spacing w:line="240" w:lineRule="exact"/>
              <w:ind w:hanging="23"/>
              <w:jc w:val="both"/>
              <w:rPr>
                <w:bCs/>
              </w:rPr>
            </w:pPr>
            <w:r>
              <w:t>п</w:t>
            </w:r>
            <w:r w:rsidRPr="0045413D">
              <w:t>роведение разъяснительной, пропагандистской, культурно-массовой и спортивной работы с населением, направленной на формирование у граждан неприятия идеологии терроризма, повышение бдительности при нахождении в местах массового пребывания людей, умение действовать при угрозе и (или) совершении террористического акта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57472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>
              <w:t>3 458,11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2 553,42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4E75B3">
            <w:r>
              <w:t>694</w:t>
            </w:r>
            <w:r w:rsidRPr="00DE7023">
              <w:t>,</w:t>
            </w:r>
            <w:r>
              <w:t>1</w:t>
            </w:r>
            <w:r w:rsidRPr="00DE702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105,26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105,26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-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B07E8B">
            <w:pPr>
              <w:widowControl w:val="0"/>
              <w:autoSpaceDE w:val="0"/>
              <w:autoSpaceDN w:val="0"/>
              <w:adjustRightInd w:val="0"/>
            </w:pPr>
            <w:r>
              <w:t>2 725,7</w:t>
            </w:r>
            <w:r w:rsidR="00B07E8B"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B07E8B">
            <w:r w:rsidRPr="00DE7023">
              <w:t>2 425,7</w:t>
            </w:r>
            <w:r w:rsidR="00B07E8B"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100,00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>
              <w:t>732,3</w:t>
            </w:r>
            <w:r w:rsidR="00B471CB"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 w:rsidRPr="00DE7023">
              <w:t>127,67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4E75B3">
            <w:r w:rsidRPr="00DE7023">
              <w:t>5</w:t>
            </w:r>
            <w:r>
              <w:t>94</w:t>
            </w:r>
            <w:r w:rsidRPr="00DE7023">
              <w:t>,</w:t>
            </w:r>
            <w:r>
              <w:t>1</w:t>
            </w:r>
            <w:r w:rsidRPr="00DE7023"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Default="00502158" w:rsidP="0020472C">
            <w:r w:rsidRPr="00DE7023">
              <w:t>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Default="00502158" w:rsidP="0020472C">
            <w:r w:rsidRPr="00DE7023">
              <w:t>5,26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E7023" w:rsidRDefault="00502158" w:rsidP="0020472C">
            <w:r>
              <w:t>-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  <w:r>
              <w:rPr>
                <w:szCs w:val="28"/>
              </w:rPr>
              <w:t>3.1.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344373" w:rsidRDefault="00502158" w:rsidP="00C57EA2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2D0FC2">
              <w:t>Создание условий для обеспечения антитеррористической безопасности граждан в местах массового пребывания людей на территории муниципальных образований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>
              <w:t>2 448,16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>
              <w:t>2 448,16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>
              <w:t>2 325,75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>
              <w:t>2 325,75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122,41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122,41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D5343A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Default="00502158" w:rsidP="0020472C">
            <w:r w:rsidRPr="00D5343A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Default="00502158" w:rsidP="0020472C">
            <w:r w:rsidRPr="00D5343A">
              <w:t>-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  <w:r w:rsidRPr="002D0FC2">
              <w:rPr>
                <w:szCs w:val="2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A45D58" w:rsidP="00CF449D">
            <w:pPr>
              <w:widowControl w:val="0"/>
              <w:autoSpaceDE w:val="0"/>
              <w:autoSpaceDN w:val="0"/>
              <w:adjustRightInd w:val="0"/>
            </w:pPr>
            <w:r>
              <w:t>1 009</w:t>
            </w:r>
            <w:r w:rsidR="00502158" w:rsidRPr="00A2427B">
              <w:t>,</w:t>
            </w:r>
            <w:r>
              <w:t>9</w:t>
            </w:r>
            <w:r w:rsidR="0045413D"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B615C7">
            <w:pPr>
              <w:widowControl w:val="0"/>
              <w:autoSpaceDE w:val="0"/>
              <w:autoSpaceDN w:val="0"/>
              <w:adjustRightInd w:val="0"/>
            </w:pPr>
            <w:r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4E75B3">
            <w:pPr>
              <w:widowControl w:val="0"/>
              <w:autoSpaceDE w:val="0"/>
              <w:autoSpaceDN w:val="0"/>
              <w:adjustRightInd w:val="0"/>
            </w:pPr>
            <w:r>
              <w:t>694</w:t>
            </w:r>
            <w:r w:rsidRPr="00A2427B">
              <w:t>,</w:t>
            </w:r>
            <w: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B615C7">
            <w:pPr>
              <w:widowControl w:val="0"/>
              <w:autoSpaceDE w:val="0"/>
              <w:autoSpaceDN w:val="0"/>
              <w:adjustRightInd w:val="0"/>
            </w:pPr>
            <w:r>
              <w:t>105,26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>
              <w:t>105,26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A45D58" w:rsidP="00731191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502158">
              <w:t>00</w:t>
            </w:r>
            <w:r w:rsidR="00502158" w:rsidRPr="00A2427B"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9A5133">
            <w:pPr>
              <w:widowControl w:val="0"/>
              <w:autoSpaceDE w:val="0"/>
              <w:autoSpaceDN w:val="0"/>
              <w:adjustRightInd w:val="0"/>
            </w:pPr>
            <w:r>
              <w:t>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Pr="00A2427B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Pr="00A2427B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Pr="00A2427B">
              <w:t>0,00</w:t>
            </w:r>
          </w:p>
        </w:tc>
      </w:tr>
      <w:tr w:rsidR="00502158" w:rsidRPr="00A2427B" w:rsidTr="00274E60">
        <w:trPr>
          <w:trHeight w:val="258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A45D58" w:rsidP="00A45D58">
            <w:pPr>
              <w:widowControl w:val="0"/>
              <w:autoSpaceDE w:val="0"/>
              <w:autoSpaceDN w:val="0"/>
              <w:adjustRightInd w:val="0"/>
            </w:pPr>
            <w:r>
              <w:t>609</w:t>
            </w:r>
            <w:r w:rsidR="00502158" w:rsidRPr="00A2427B">
              <w:t>,</w:t>
            </w:r>
            <w:r w:rsidR="00B471CB">
              <w:t>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9A5133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4E75B3">
            <w:pPr>
              <w:widowControl w:val="0"/>
              <w:autoSpaceDE w:val="0"/>
              <w:autoSpaceDN w:val="0"/>
              <w:adjustRightInd w:val="0"/>
            </w:pPr>
            <w:r>
              <w:t>594</w:t>
            </w:r>
            <w:r w:rsidRPr="00A2427B">
              <w:t>,</w:t>
            </w:r>
            <w: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9A5133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Pr="00A2427B">
              <w:t>,</w:t>
            </w:r>
            <w: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Pr="00A2427B">
              <w:t>,</w:t>
            </w:r>
            <w:r>
              <w:t>26</w:t>
            </w:r>
          </w:p>
        </w:tc>
      </w:tr>
      <w:tr w:rsidR="00502158" w:rsidRPr="00A2427B" w:rsidTr="00274E60">
        <w:trPr>
          <w:trHeight w:val="406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57EA2">
            <w:pPr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67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Default="00502158" w:rsidP="001B141C">
            <w:pPr>
              <w:spacing w:line="240" w:lineRule="exact"/>
              <w:rPr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E1049F" w:rsidRDefault="00502158" w:rsidP="001B141C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1B141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</w:tr>
      <w:tr w:rsidR="00502158" w:rsidRPr="00A2427B" w:rsidTr="00274E60">
        <w:trPr>
          <w:trHeight w:val="20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D119F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A2427B">
              <w:rPr>
                <w:szCs w:val="28"/>
              </w:rPr>
              <w:t>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B556A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4</w:t>
            </w:r>
            <w:r w:rsidRPr="00A2427B">
              <w:t xml:space="preserve">: </w:t>
            </w:r>
          </w:p>
          <w:p w:rsidR="00502158" w:rsidRPr="00A2427B" w:rsidRDefault="00502158" w:rsidP="001B556A">
            <w:pPr>
              <w:pStyle w:val="ConsPlusNormal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 w:rsidRPr="00BF510C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индивидуальных мероприятий с лицами,  прибывающими из Донецкой, Луганской народных республик, Запорожской, Херсонской областей и Украины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34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4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307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4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4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502158" w:rsidRPr="00A2427B" w:rsidTr="00274E60">
        <w:trPr>
          <w:trHeight w:val="592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435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502158" w:rsidRPr="00A2427B" w:rsidTr="00274E60">
        <w:trPr>
          <w:trHeight w:val="289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  <w:r>
              <w:rPr>
                <w:szCs w:val="28"/>
              </w:rPr>
              <w:t>4.1.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CF1E4F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E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индивидуальных мероприятий с лицами, прибывающими из Донецкой, Луганской народных республик, Запорожской, Херсонской областей и Украины 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6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E267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70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E267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5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E267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502158" w:rsidRPr="00A2427B" w:rsidTr="00274E60">
        <w:trPr>
          <w:trHeight w:val="53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E267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spacing w:line="240" w:lineRule="exact"/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502158" w:rsidRPr="00A2427B" w:rsidTr="00274E60">
        <w:trPr>
          <w:trHeight w:val="232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9B7D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E2674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Основное мероприятие </w:t>
            </w:r>
            <w:r>
              <w:t>5</w:t>
            </w:r>
            <w:r w:rsidRPr="00A2427B">
              <w:t xml:space="preserve">: </w:t>
            </w:r>
          </w:p>
          <w:p w:rsidR="00502158" w:rsidRPr="00A2427B" w:rsidRDefault="00502158" w:rsidP="007E2674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  <w:r w:rsidRPr="00A2427B">
              <w:t xml:space="preserve">организация и проведение мероприятий по отработке порядка действий при угрозе совершения или совершении террористического акта,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</w:t>
            </w:r>
            <w:r w:rsidRPr="00A2427B">
              <w:lastRenderedPageBreak/>
              <w:t>муниципальной собственности или в ведении органов местного самоуправления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lastRenderedPageBreak/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E2674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6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26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15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502158" w:rsidRPr="00A2427B" w:rsidTr="00274E60">
        <w:trPr>
          <w:trHeight w:val="451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  <w:tr w:rsidR="00502158" w:rsidRPr="00A2427B" w:rsidTr="00274E60">
        <w:trPr>
          <w:trHeight w:val="249"/>
        </w:trPr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5.1.</w:t>
            </w:r>
          </w:p>
        </w:tc>
        <w:tc>
          <w:tcPr>
            <w:tcW w:w="29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F2E66">
            <w:pPr>
              <w:tabs>
                <w:tab w:val="left" w:pos="416"/>
              </w:tabs>
              <w:spacing w:line="240" w:lineRule="exact"/>
              <w:ind w:left="-22" w:hanging="1"/>
              <w:jc w:val="both"/>
            </w:pPr>
            <w:r w:rsidRPr="00CF1E4F">
              <w:t>Проведение муниципальных и объектовых учений и тренировок с тематикой предупреждения террористических актов и минимизации их последствий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rPr>
                <w:szCs w:val="28"/>
              </w:rPr>
            </w:pPr>
            <w:r w:rsidRPr="00A2427B">
              <w:rPr>
                <w:szCs w:val="28"/>
              </w:rPr>
              <w:t>комитет безопасности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5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29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t>-</w:t>
            </w:r>
          </w:p>
        </w:tc>
      </w:tr>
      <w:tr w:rsidR="00502158" w:rsidRPr="00A2427B" w:rsidTr="00274E60">
        <w:trPr>
          <w:trHeight w:val="234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</w:pPr>
            <w:r w:rsidRPr="00A2427B">
              <w:rPr>
                <w:lang w:val="en-US"/>
              </w:rPr>
              <w:t>-</w:t>
            </w:r>
          </w:p>
        </w:tc>
      </w:tr>
      <w:tr w:rsidR="00502158" w:rsidRPr="00A2427B" w:rsidTr="00274E60">
        <w:trPr>
          <w:trHeight w:val="473"/>
        </w:trPr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731191">
            <w:pPr>
              <w:rPr>
                <w:szCs w:val="28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2158" w:rsidRPr="00A2427B" w:rsidRDefault="00502158" w:rsidP="0012391B">
            <w:pPr>
              <w:tabs>
                <w:tab w:val="left" w:pos="416"/>
              </w:tabs>
              <w:spacing w:line="240" w:lineRule="exact"/>
              <w:ind w:hanging="23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E4542A">
            <w:pPr>
              <w:rPr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2427B">
              <w:rPr>
                <w:szCs w:val="28"/>
                <w:vertAlign w:val="superscript"/>
              </w:rPr>
              <w:t>1</w:t>
            </w:r>
            <w:r w:rsidRPr="00A2427B">
              <w:rPr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73119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2158" w:rsidRPr="00A2427B" w:rsidRDefault="00502158" w:rsidP="0020472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2427B">
              <w:rPr>
                <w:lang w:val="en-US"/>
              </w:rPr>
              <w:t>-</w:t>
            </w:r>
          </w:p>
        </w:tc>
      </w:tr>
    </w:tbl>
    <w:p w:rsidR="00982501" w:rsidRDefault="00982501" w:rsidP="00982501">
      <w:pPr>
        <w:tabs>
          <w:tab w:val="left" w:pos="6240"/>
        </w:tabs>
        <w:spacing w:line="240" w:lineRule="exact"/>
        <w:rPr>
          <w:sz w:val="18"/>
        </w:rPr>
      </w:pPr>
      <w:r w:rsidRPr="00A2427B">
        <w:rPr>
          <w:sz w:val="18"/>
          <w:vertAlign w:val="superscript"/>
        </w:rPr>
        <w:t>1</w:t>
      </w:r>
      <w:r w:rsidRPr="00A2427B">
        <w:rPr>
          <w:sz w:val="18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</w:t>
      </w:r>
    </w:p>
    <w:p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:rsidR="00506D5C" w:rsidRDefault="00506D5C" w:rsidP="00982501">
      <w:pPr>
        <w:tabs>
          <w:tab w:val="left" w:pos="6240"/>
        </w:tabs>
        <w:spacing w:line="240" w:lineRule="exact"/>
        <w:rPr>
          <w:sz w:val="18"/>
        </w:rPr>
      </w:pPr>
    </w:p>
    <w:p w:rsidR="0020472C" w:rsidRDefault="0020472C" w:rsidP="00982501">
      <w:pPr>
        <w:tabs>
          <w:tab w:val="left" w:pos="6240"/>
        </w:tabs>
        <w:spacing w:line="240" w:lineRule="exact"/>
        <w:rPr>
          <w:sz w:val="18"/>
        </w:rPr>
      </w:pPr>
    </w:p>
    <w:p w:rsidR="00D36525" w:rsidRDefault="00506D5C" w:rsidP="00506D5C">
      <w:pPr>
        <w:tabs>
          <w:tab w:val="left" w:pos="6240"/>
        </w:tabs>
        <w:spacing w:line="240" w:lineRule="exact"/>
        <w:jc w:val="center"/>
        <w:rPr>
          <w:rFonts w:eastAsia="Calibri"/>
          <w:sz w:val="28"/>
          <w:szCs w:val="22"/>
          <w:lang w:eastAsia="en-US"/>
        </w:rPr>
      </w:pPr>
      <w:r>
        <w:rPr>
          <w:sz w:val="18"/>
        </w:rPr>
        <w:t>_________________________</w:t>
      </w:r>
    </w:p>
    <w:sectPr w:rsidR="00D36525" w:rsidSect="0020472C">
      <w:headerReference w:type="default" r:id="rId8"/>
      <w:pgSz w:w="16838" w:h="11906" w:orient="landscape"/>
      <w:pgMar w:top="1985" w:right="1134" w:bottom="567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2C" w:rsidRDefault="0020472C" w:rsidP="00506D5C">
      <w:r>
        <w:separator/>
      </w:r>
    </w:p>
  </w:endnote>
  <w:endnote w:type="continuationSeparator" w:id="0">
    <w:p w:rsidR="0020472C" w:rsidRDefault="0020472C" w:rsidP="005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2C" w:rsidRDefault="0020472C" w:rsidP="00506D5C">
      <w:r>
        <w:separator/>
      </w:r>
    </w:p>
  </w:footnote>
  <w:footnote w:type="continuationSeparator" w:id="0">
    <w:p w:rsidR="0020472C" w:rsidRDefault="0020472C" w:rsidP="00506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03245"/>
      <w:docPartObj>
        <w:docPartGallery w:val="Page Numbers (Top of Page)"/>
        <w:docPartUnique/>
      </w:docPartObj>
    </w:sdtPr>
    <w:sdtContent>
      <w:p w:rsidR="0020472C" w:rsidRDefault="002047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D48">
          <w:rPr>
            <w:noProof/>
          </w:rPr>
          <w:t>5</w:t>
        </w:r>
        <w:r>
          <w:fldChar w:fldCharType="end"/>
        </w:r>
      </w:p>
    </w:sdtContent>
  </w:sdt>
  <w:p w:rsidR="0020472C" w:rsidRDefault="002047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FA"/>
    <w:rsid w:val="00033A24"/>
    <w:rsid w:val="00047E0C"/>
    <w:rsid w:val="0005134A"/>
    <w:rsid w:val="00054544"/>
    <w:rsid w:val="0007708D"/>
    <w:rsid w:val="00077D48"/>
    <w:rsid w:val="00096369"/>
    <w:rsid w:val="000C0733"/>
    <w:rsid w:val="000C78FC"/>
    <w:rsid w:val="00103276"/>
    <w:rsid w:val="001059DC"/>
    <w:rsid w:val="00120188"/>
    <w:rsid w:val="0012391B"/>
    <w:rsid w:val="001445D0"/>
    <w:rsid w:val="001B141C"/>
    <w:rsid w:val="001B556A"/>
    <w:rsid w:val="001C7D3A"/>
    <w:rsid w:val="001F3A9B"/>
    <w:rsid w:val="0020472C"/>
    <w:rsid w:val="00221559"/>
    <w:rsid w:val="00240DEA"/>
    <w:rsid w:val="00246CE8"/>
    <w:rsid w:val="00274E60"/>
    <w:rsid w:val="002D0FC2"/>
    <w:rsid w:val="002F0AEA"/>
    <w:rsid w:val="002F6468"/>
    <w:rsid w:val="00320792"/>
    <w:rsid w:val="00357CC7"/>
    <w:rsid w:val="00365055"/>
    <w:rsid w:val="00387DD1"/>
    <w:rsid w:val="00392B0E"/>
    <w:rsid w:val="003A1367"/>
    <w:rsid w:val="003A5706"/>
    <w:rsid w:val="003B355F"/>
    <w:rsid w:val="003D5291"/>
    <w:rsid w:val="003E1243"/>
    <w:rsid w:val="003F0D89"/>
    <w:rsid w:val="00403526"/>
    <w:rsid w:val="00404B21"/>
    <w:rsid w:val="00411BA5"/>
    <w:rsid w:val="00452C73"/>
    <w:rsid w:val="0045413D"/>
    <w:rsid w:val="004A6F95"/>
    <w:rsid w:val="004D4BA8"/>
    <w:rsid w:val="004D4D55"/>
    <w:rsid w:val="004E35DC"/>
    <w:rsid w:val="004E75B3"/>
    <w:rsid w:val="004F06BB"/>
    <w:rsid w:val="00502158"/>
    <w:rsid w:val="00506D5C"/>
    <w:rsid w:val="00520BD8"/>
    <w:rsid w:val="005212EB"/>
    <w:rsid w:val="00583255"/>
    <w:rsid w:val="005B6AB6"/>
    <w:rsid w:val="005E099E"/>
    <w:rsid w:val="005F19F3"/>
    <w:rsid w:val="00687F68"/>
    <w:rsid w:val="006939F8"/>
    <w:rsid w:val="006D3888"/>
    <w:rsid w:val="00731191"/>
    <w:rsid w:val="00757472"/>
    <w:rsid w:val="00757FCE"/>
    <w:rsid w:val="00762F77"/>
    <w:rsid w:val="007A32D0"/>
    <w:rsid w:val="007C2F50"/>
    <w:rsid w:val="007D521E"/>
    <w:rsid w:val="007E2674"/>
    <w:rsid w:val="007F2E66"/>
    <w:rsid w:val="008162CA"/>
    <w:rsid w:val="00854523"/>
    <w:rsid w:val="00854DAF"/>
    <w:rsid w:val="00855081"/>
    <w:rsid w:val="0086630F"/>
    <w:rsid w:val="00874761"/>
    <w:rsid w:val="00877A42"/>
    <w:rsid w:val="00890599"/>
    <w:rsid w:val="008A58DF"/>
    <w:rsid w:val="008A7253"/>
    <w:rsid w:val="008B2990"/>
    <w:rsid w:val="008F726B"/>
    <w:rsid w:val="009476A6"/>
    <w:rsid w:val="009740AA"/>
    <w:rsid w:val="00981AE9"/>
    <w:rsid w:val="00982501"/>
    <w:rsid w:val="009A5133"/>
    <w:rsid w:val="009B50C5"/>
    <w:rsid w:val="009B7D62"/>
    <w:rsid w:val="009D3F01"/>
    <w:rsid w:val="00A2133D"/>
    <w:rsid w:val="00A22553"/>
    <w:rsid w:val="00A2427B"/>
    <w:rsid w:val="00A37CBB"/>
    <w:rsid w:val="00A40F29"/>
    <w:rsid w:val="00A45D58"/>
    <w:rsid w:val="00A8177A"/>
    <w:rsid w:val="00AA6B10"/>
    <w:rsid w:val="00AD22C2"/>
    <w:rsid w:val="00AE320A"/>
    <w:rsid w:val="00B07E8B"/>
    <w:rsid w:val="00B26C0E"/>
    <w:rsid w:val="00B471CB"/>
    <w:rsid w:val="00B615C7"/>
    <w:rsid w:val="00B82908"/>
    <w:rsid w:val="00B92700"/>
    <w:rsid w:val="00B9415B"/>
    <w:rsid w:val="00BB119D"/>
    <w:rsid w:val="00BE74F9"/>
    <w:rsid w:val="00BF510C"/>
    <w:rsid w:val="00C10593"/>
    <w:rsid w:val="00C1142E"/>
    <w:rsid w:val="00C40A82"/>
    <w:rsid w:val="00C435E0"/>
    <w:rsid w:val="00C47A3D"/>
    <w:rsid w:val="00C533B8"/>
    <w:rsid w:val="00C57EA2"/>
    <w:rsid w:val="00CF1E4F"/>
    <w:rsid w:val="00CF449D"/>
    <w:rsid w:val="00CF50C4"/>
    <w:rsid w:val="00D119F0"/>
    <w:rsid w:val="00D26001"/>
    <w:rsid w:val="00D36525"/>
    <w:rsid w:val="00D37B12"/>
    <w:rsid w:val="00D72A4D"/>
    <w:rsid w:val="00DB0EA7"/>
    <w:rsid w:val="00DE1759"/>
    <w:rsid w:val="00E011AE"/>
    <w:rsid w:val="00E100FA"/>
    <w:rsid w:val="00E1049F"/>
    <w:rsid w:val="00E4542A"/>
    <w:rsid w:val="00E63199"/>
    <w:rsid w:val="00E76E25"/>
    <w:rsid w:val="00EB5952"/>
    <w:rsid w:val="00ED04CE"/>
    <w:rsid w:val="00EE5B34"/>
    <w:rsid w:val="00EE5E8C"/>
    <w:rsid w:val="00EF1CD3"/>
    <w:rsid w:val="00F01C72"/>
    <w:rsid w:val="00F11C66"/>
    <w:rsid w:val="00F31703"/>
    <w:rsid w:val="00F87A6E"/>
    <w:rsid w:val="00FA1814"/>
    <w:rsid w:val="00FA7646"/>
    <w:rsid w:val="00FC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8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82501"/>
    <w:rPr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501"/>
    <w:pPr>
      <w:shd w:val="clear" w:color="auto" w:fill="FFFFFF"/>
      <w:spacing w:before="600" w:after="300" w:line="274" w:lineRule="exact"/>
      <w:jc w:val="center"/>
    </w:pPr>
    <w:rPr>
      <w:rFonts w:eastAsiaTheme="minorHAnsi"/>
      <w:sz w:val="22"/>
      <w:szCs w:val="22"/>
      <w:lang w:eastAsia="en-US"/>
    </w:rPr>
  </w:style>
  <w:style w:type="paragraph" w:customStyle="1" w:styleId="ConsPlusNormal">
    <w:name w:val="ConsPlusNormal"/>
    <w:rsid w:val="00C435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6F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F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6D5C"/>
    <w:rPr>
      <w:rFonts w:eastAsia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6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6D5C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52128-FC03-45E0-A629-B943AFDE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ВАО</dc:creator>
  <cp:lastModifiedBy>Князь Александра Николаевна</cp:lastModifiedBy>
  <cp:revision>2</cp:revision>
  <cp:lastPrinted>2025-04-02T12:50:00Z</cp:lastPrinted>
  <dcterms:created xsi:type="dcterms:W3CDTF">2025-04-02T13:04:00Z</dcterms:created>
  <dcterms:modified xsi:type="dcterms:W3CDTF">2025-04-02T13:04:00Z</dcterms:modified>
</cp:coreProperties>
</file>